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ORIGINAL RESEARCH ARTICLE</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3,500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350 words, structured under Introduction, Methods, Results, and Conclusion.</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Suggested maximum of 6 figures and 4 tables.</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Reporting checklist</w:t>
      </w:r>
    </w:p>
    <w:p>
      <w:pPr>
        <w:spacing w:after="120" w:before="0"/>
      </w:pPr>
      <w:r>
        <w:rPr>
          <w:rFonts w:ascii="Calibri" w:hAnsi="Calibri" w:cs="Calibri" w:eastAsia="Calibri"/>
          <w:b w:val="0"/>
          <w:i w:val="0"/>
          <w:color w:val="990000"/>
          <w:sz w:val="22"/>
        </w:rPr>
        <w:t>We strongly encourage authors to use the reporting checklist that matches the study design and to upload the completed checklist with the submission. Reviewers refer to these checklists, and a completed checklist may expedite review.</w:t>
      </w:r>
    </w:p>
    <w:p>
      <w:pPr>
        <w:spacing w:after="120" w:before="0"/>
      </w:pPr>
      <w:r>
        <w:rPr>
          <w:rFonts w:ascii="Calibri" w:hAnsi="Calibri" w:cs="Calibri" w:eastAsia="Calibri"/>
          <w:b w:val="0"/>
          <w:i w:val="0"/>
          <w:color w:val="990000"/>
          <w:sz w:val="22"/>
        </w:rPr>
        <w:t xml:space="preserve">For randomized controlled trials in dogs and cats, use </w:t>
      </w:r>
      <w:hyperlink r:id="rId12">
        <w:r>
          <w:rPr>
            <w:rFonts w:ascii="Calibri" w:hAnsi="Calibri" w:cs="Calibri" w:eastAsia="Calibri"/>
            <w:color w:val="990000"/>
            <w:u w:val="single"/>
            <w:sz w:val="22"/>
          </w:rPr>
          <w:t xml:space="preserve">PetSORT</w:t>
        </w:r>
      </w:hyperlink>
      <w:r>
        <w:rPr>
          <w:rFonts w:ascii="Calibri" w:hAnsi="Calibri" w:cs="Calibri" w:eastAsia="Calibri"/>
          <w:b w:val="0"/>
          <w:i w:val="0"/>
          <w:color w:val="990000"/>
          <w:sz w:val="22"/>
        </w:rPr>
        <w:t xml:space="preserve">. For randomized controlled trials generally, use </w:t>
      </w:r>
      <w:hyperlink r:id="rId13">
        <w:r>
          <w:rPr>
            <w:rFonts w:ascii="Calibri" w:hAnsi="Calibri" w:cs="Calibri" w:eastAsia="Calibri"/>
            <w:color w:val="990000"/>
            <w:u w:val="single"/>
            <w:sz w:val="22"/>
          </w:rPr>
          <w:t xml:space="preserve">CONSORT</w:t>
        </w:r>
      </w:hyperlink>
      <w:r>
        <w:rPr>
          <w:rFonts w:ascii="Calibri" w:hAnsi="Calibri" w:cs="Calibri" w:eastAsia="Calibri"/>
          <w:b w:val="0"/>
          <w:i w:val="0"/>
          <w:color w:val="990000"/>
          <w:sz w:val="22"/>
        </w:rPr>
        <w:t xml:space="preserve"> and its </w:t>
      </w:r>
      <w:hyperlink r:id="rId14">
        <w:r>
          <w:rPr>
            <w:rFonts w:ascii="Calibri" w:hAnsi="Calibri" w:cs="Calibri" w:eastAsia="Calibri"/>
            <w:color w:val="990000"/>
            <w:u w:val="single"/>
            <w:sz w:val="22"/>
          </w:rPr>
          <w:t xml:space="preserve">extensions</w:t>
        </w:r>
      </w:hyperlink>
      <w:r>
        <w:rPr>
          <w:rFonts w:ascii="Calibri" w:hAnsi="Calibri" w:cs="Calibri" w:eastAsia="Calibri"/>
          <w:b w:val="0"/>
          <w:i w:val="0"/>
          <w:color w:val="990000"/>
          <w:sz w:val="22"/>
        </w:rPr>
        <w:t>, which cover pragmatic, non-inferiority and equivalence, and multi-arm parallel-group trials.</w:t>
      </w:r>
    </w:p>
    <w:p>
      <w:pPr>
        <w:spacing w:after="120" w:before="0"/>
      </w:pPr>
      <w:r>
        <w:rPr>
          <w:rFonts w:ascii="Calibri" w:hAnsi="Calibri" w:cs="Calibri" w:eastAsia="Calibri"/>
          <w:b w:val="0"/>
          <w:i w:val="0"/>
          <w:color w:val="990000"/>
          <w:sz w:val="22"/>
        </w:rPr>
        <w:t xml:space="preserve">For observational studies, including cohort, case-control, and cross-sectional designs, use </w:t>
      </w:r>
      <w:hyperlink r:id="rId15">
        <w:r>
          <w:rPr>
            <w:rFonts w:ascii="Calibri" w:hAnsi="Calibri" w:cs="Calibri" w:eastAsia="Calibri"/>
            <w:color w:val="990000"/>
            <w:u w:val="single"/>
            <w:sz w:val="22"/>
          </w:rPr>
          <w:t xml:space="preserve">STROBE</w:t>
        </w:r>
      </w:hyperlink>
      <w:r>
        <w:rPr>
          <w:rFonts w:ascii="Calibri" w:hAnsi="Calibri" w:cs="Calibri" w:eastAsia="Calibri"/>
          <w:b w:val="0"/>
          <w:i w:val="0"/>
          <w:color w:val="990000"/>
          <w:sz w:val="22"/>
        </w:rPr>
        <w:t xml:space="preserve"> or </w:t>
      </w:r>
      <w:hyperlink r:id="rId16">
        <w:r>
          <w:rPr>
            <w:rFonts w:ascii="Calibri" w:hAnsi="Calibri" w:cs="Calibri" w:eastAsia="Calibri"/>
            <w:color w:val="990000"/>
            <w:u w:val="single"/>
            <w:sz w:val="22"/>
          </w:rPr>
          <w:t xml:space="preserve">STROBE-Vet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 xml:space="preserve">For other designs, see the </w:t>
      </w:r>
      <w:hyperlink r:id="rId17">
        <w:r>
          <w:rPr>
            <w:rFonts w:ascii="Calibri" w:hAnsi="Calibri" w:cs="Calibri" w:eastAsia="Calibri"/>
            <w:color w:val="990000"/>
            <w:u w:val="single"/>
            <w:sz w:val="22"/>
          </w:rPr>
          <w:t xml:space="preserve">EQUATOR network</w:t>
        </w:r>
      </w:hyperlink>
      <w:r>
        <w:rPr>
          <w:rFonts w:ascii="Calibri" w:hAnsi="Calibri" w:cs="Calibri" w:eastAsia="Calibri"/>
          <w:b w:val="0"/>
          <w:i w:val="0"/>
          <w:color w:val="990000"/>
          <w:sz w:val="22"/>
        </w:rPr>
        <w:t xml:space="preserve"> or the </w:t>
      </w:r>
      <w:hyperlink r:id="rId18">
        <w:r>
          <w:rPr>
            <w:rFonts w:ascii="Calibri" w:hAnsi="Calibri" w:cs="Calibri" w:eastAsia="Calibri"/>
            <w:color w:val="990000"/>
            <w:u w:val="single"/>
            <w:sz w:val="22"/>
          </w:rPr>
          <w:t xml:space="preserve">NIH research reporting guidelines</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9">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20">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w:t>
      </w:r>
    </w:p>
    <w:p>
      <w:pPr>
        <w:spacing w:after="120" w:before="0"/>
      </w:pPr>
      <w:r>
        <w:rPr>
          <w:rFonts w:ascii="Calibri" w:hAnsi="Calibri" w:cs="Calibri" w:eastAsia="Calibri"/>
          <w:b w:val="0"/>
          <w:i w:val="0"/>
          <w:color w:val="990000"/>
          <w:sz w:val="22"/>
        </w:rPr>
        <w:t>Titles should be concise, specific, and informative, and should contain the key points of the work. Specify the population in the title where possible, for example “Cats with Saddle Thrombus.”</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Many readers will read only the abstract, so it should be a precise summary. Although it appears first, it is often easiest to write last, because information in the abstract can drift out of sync with the body as the manuscript is revised. The word limit is 350 words and the abstract is structured under the four headings below.</w:t>
      </w:r>
    </w:p>
    <w:p>
      <w:pPr>
        <w:pStyle w:val="ListBullet"/>
        <w:spacing w:after="40"/>
      </w:pPr>
      <w:r>
        <w:rPr>
          <w:rFonts w:ascii="Calibri" w:hAnsi="Calibri" w:cs="Calibri" w:eastAsia="Calibri"/>
          <w:b w:val="0"/>
          <w:i w:val="0"/>
          <w:color w:val="990000"/>
          <w:sz w:val="22"/>
        </w:rPr>
        <w:t>Introduction. Typically 2 to 3 sentences giving context for the study by describing the problem, why it matters, and the gap this study addresses. The last sentence usually states the objective, specifying the study question or hypothesis.</w:t>
      </w:r>
    </w:p>
    <w:p>
      <w:pPr>
        <w:pStyle w:val="ListBullet"/>
        <w:spacing w:after="40"/>
      </w:pPr>
      <w:r>
        <w:rPr>
          <w:rFonts w:ascii="Calibri" w:hAnsi="Calibri" w:cs="Calibri" w:eastAsia="Calibri"/>
          <w:b w:val="0"/>
          <w:i w:val="0"/>
          <w:color w:val="990000"/>
          <w:sz w:val="22"/>
        </w:rPr>
        <w:t>Methods. Give the study design and briefly describe the methods.</w:t>
      </w:r>
    </w:p>
    <w:p>
      <w:pPr>
        <w:pStyle w:val="ListBullet"/>
        <w:spacing w:after="40"/>
      </w:pPr>
      <w:r>
        <w:rPr>
          <w:rFonts w:ascii="Calibri" w:hAnsi="Calibri" w:cs="Calibri" w:eastAsia="Calibri"/>
          <w:b w:val="0"/>
          <w:i w:val="0"/>
          <w:color w:val="990000"/>
          <w:sz w:val="22"/>
        </w:rPr>
        <w:t>Results. Briefly describe the study population or the data presented. Use absolute numbers and a measure of effect size. Point estimates for main outcomes should include confidence intervals.</w:t>
      </w:r>
    </w:p>
    <w:p>
      <w:pPr>
        <w:pStyle w:val="ListBullet"/>
        <w:spacing w:after="40"/>
      </w:pPr>
      <w:r>
        <w:rPr>
          <w:rFonts w:ascii="Calibri" w:hAnsi="Calibri" w:cs="Calibri" w:eastAsia="Calibri"/>
          <w:b w:val="0"/>
          <w:i w:val="0"/>
          <w:color w:val="990000"/>
          <w:sz w:val="22"/>
        </w:rPr>
        <w:t>Conclusion. Give the takeaway, which should follow from the results without overinterpretation. Describe how the findings fit the problem outlined in the introduction and how they might be applied.</w:t>
      </w:r>
    </w:p>
    <w:p>
      <w:pPr>
        <w:spacing w:after="200"/>
      </w:pPr>
      <w:r>
        <w:rPr>
          <w:rFonts w:ascii="Calibri" w:hAnsi="Calibri" w:cs="Calibri" w:eastAsia="Calibri"/>
          <w:b w:val="0"/>
          <w:i w:val="0"/>
          <w:color w:val="231F20"/>
          <w:sz w:val="22"/>
          <w:highlight w:val="cyan"/>
        </w:rPr>
        <w:t>Your structured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22">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Briefly, in about 150 to 350 words across 3 to 4 paragraphs, review the peer-reviewed literature documenting the problem the study addresses, why it matters, and the gap this study fills. Begin with a broad view, leaving out what is generally known, then funnel down to the specific question. The last part of the introduction should state the study hypothesis or research question, ideally using the words “hypothesis” or “question.”</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Methods</w:t>
      </w:r>
    </w:p>
    <w:p>
      <w:pPr>
        <w:spacing w:after="120" w:before="0"/>
      </w:pPr>
      <w:r>
        <w:rPr>
          <w:rFonts w:ascii="Calibri" w:hAnsi="Calibri" w:cs="Calibri" w:eastAsia="Calibri"/>
          <w:b w:val="0"/>
          <w:i w:val="0"/>
          <w:color w:val="990000"/>
          <w:sz w:val="22"/>
        </w:rPr>
        <w:t>The methods should be detailed enough that the study could be replicated. Include the study design, the dates the study was conducted, the patient population, inclusion and exclusion criteria, the intervention or exposure, the primary outcome variable, the sample size analysis based on that primary outcome, and any additional outcomes measured. Describe measures taken to increase reliability, such as randomization and blinding.</w:t>
      </w:r>
    </w:p>
    <w:p>
      <w:pPr>
        <w:spacing w:after="120" w:before="0"/>
      </w:pPr>
      <w:r>
        <w:rPr>
          <w:rFonts w:ascii="Calibri" w:hAnsi="Calibri" w:cs="Calibri" w:eastAsia="Calibri"/>
          <w:b w:val="0"/>
          <w:i w:val="0"/>
          <w:color w:val="990000"/>
          <w:sz w:val="22"/>
        </w:rPr>
        <w:t xml:space="preserve">State the name of the reviewing body and the approval number for any ethical review, using “masked for review” in place of the institution name during review. Where no formal IACUC or IRB review was required, describe the ethical assessment that was carried out and why formal review did not apply. See the </w:t>
      </w:r>
      <w:hyperlink r:id="rId23">
        <w:r>
          <w:rPr>
            <w:rFonts w:ascii="Calibri" w:hAnsi="Calibri" w:cs="Calibri" w:eastAsia="Calibri"/>
            <w:color w:val="990000"/>
            <w:u w:val="single"/>
            <w:sz w:val="22"/>
          </w:rPr>
          <w:t xml:space="preserve">animal research ethics decision guide</w:t>
        </w:r>
      </w:hyperlink>
      <w:r>
        <w:rPr>
          <w:rFonts w:ascii="Calibri" w:hAnsi="Calibri" w:cs="Calibri" w:eastAsia="Calibri"/>
          <w:b w:val="0"/>
          <w:i w:val="0"/>
          <w:color w:val="990000"/>
          <w:sz w:val="22"/>
        </w:rPr>
        <w:t xml:space="preserve"> and the </w:t>
      </w:r>
      <w:hyperlink r:id="rId24">
        <w:r>
          <w:rPr>
            <w:rFonts w:ascii="Calibri" w:hAnsi="Calibri" w:cs="Calibri" w:eastAsia="Calibri"/>
            <w:color w:val="990000"/>
            <w:u w:val="single"/>
            <w:sz w:val="22"/>
          </w:rPr>
          <w:t xml:space="preserve">human participant research ethics decision guide</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The last part of the methods should give the statistical methods used for each analysis and the statistical software. Useful things to report include whether tests of significance were adjusted for multiple comparisons, how multivariable regression models were developed and validated, the assumptions underlying statistical tests and how those assumptions were met, and the procedures used to identify and manage outliers.</w:t>
      </w:r>
    </w:p>
    <w:p>
      <w:pPr>
        <w:pStyle w:val="Heading1"/>
        <w:spacing w:before="280" w:after="80"/>
      </w:pPr>
      <w:r>
        <w:rPr>
          <w:rFonts w:ascii="Calibri" w:hAnsi="Calibri" w:cs="Calibri" w:eastAsia="Calibri"/>
          <w:b/>
          <w:i w:val="0"/>
          <w:color w:val="3B6673"/>
          <w:sz w:val="22"/>
        </w:rPr>
        <w:t>Results</w:t>
      </w:r>
    </w:p>
    <w:p>
      <w:pPr>
        <w:spacing w:after="120" w:before="0"/>
      </w:pPr>
      <w:r>
        <w:rPr>
          <w:rFonts w:ascii="Calibri" w:hAnsi="Calibri" w:cs="Calibri" w:eastAsia="Calibri"/>
          <w:b w:val="0"/>
          <w:i w:val="0"/>
          <w:color w:val="990000"/>
          <w:sz w:val="22"/>
        </w:rPr>
        <w:t>Begin with a brief description of the participants, including basic demographic data. A descriptive statistics table is usually provided as well, particularly where there are subgroups. Confidence intervals should be given for primary outcome point estimates. P values should not be given without the data being compared. Avoid the nontechnical use of words that have a statistical meaning, such as random, significant, and trend. Report the number of participants, the number initially evaluated for inclusion, the number excluded, and the number lost to follow-up, as appropriate. For complex flows, a figure may help illustrate the number of participants at each stage. Subheadings may be used to organize this section.</w:t>
      </w:r>
    </w:p>
    <w:p>
      <w:pPr>
        <w:spacing w:after="120" w:before="0"/>
      </w:pPr>
      <w:r>
        <w:rPr>
          <w:rFonts w:ascii="Calibri" w:hAnsi="Calibri" w:cs="Calibri" w:eastAsia="Calibri"/>
          <w:b w:val="0"/>
          <w:i w:val="0"/>
          <w:color w:val="990000"/>
          <w:sz w:val="22"/>
        </w:rPr>
        <w:t>The primary outcome measure follows the description of participants, then secondary outcome measures. Where multiple statistical tests are performed, identify each one with its result. Where relative results such as relative risk are presented, report absolute differences as well, with the measure of central tendency. Results should not appear only in a figure. Give numerical results in a table and highlight the most important findings in the text.</w:t>
      </w:r>
    </w:p>
    <w:p>
      <w:pPr>
        <w:pStyle w:val="Heading1"/>
        <w:spacing w:before="280" w:after="80"/>
      </w:pPr>
      <w:r>
        <w:rPr>
          <w:rFonts w:ascii="Calibri" w:hAnsi="Calibri" w:cs="Calibri" w:eastAsia="Calibri"/>
          <w:b/>
          <w:i w:val="0"/>
          <w:color w:val="3B6673"/>
          <w:sz w:val="22"/>
        </w:rPr>
        <w:t>Discussion</w:t>
      </w:r>
    </w:p>
    <w:p>
      <w:pPr>
        <w:spacing w:after="120" w:before="0"/>
      </w:pPr>
      <w:r>
        <w:rPr>
          <w:rFonts w:ascii="Calibri" w:hAnsi="Calibri" w:cs="Calibri" w:eastAsia="Calibri"/>
          <w:b w:val="0"/>
          <w:i w:val="0"/>
          <w:color w:val="990000"/>
          <w:sz w:val="22"/>
        </w:rPr>
        <w:t>Address whether the hypothesis was supported or refuted, or how the study question was answered. Place the results in the context of the published literature and say where they are congruent and where they are not. The AMA Manual of Style recommends the following approach.</w:t>
      </w:r>
    </w:p>
    <w:p>
      <w:pPr>
        <w:pStyle w:val="ListBullet"/>
        <w:spacing w:after="40"/>
      </w:pPr>
      <w:r>
        <w:rPr>
          <w:rFonts w:ascii="Calibri" w:hAnsi="Calibri" w:cs="Calibri" w:eastAsia="Calibri"/>
          <w:b w:val="0"/>
          <w:i w:val="0"/>
          <w:color w:val="990000"/>
          <w:sz w:val="22"/>
        </w:rPr>
        <w:t>Brief summary of the results in the context of the research question stated in the introduction</w:t>
      </w:r>
    </w:p>
    <w:p>
      <w:pPr>
        <w:pStyle w:val="ListBullet"/>
        <w:spacing w:after="40"/>
      </w:pPr>
      <w:r>
        <w:rPr>
          <w:rFonts w:ascii="Calibri" w:hAnsi="Calibri" w:cs="Calibri" w:eastAsia="Calibri"/>
          <w:b w:val="0"/>
          <w:i w:val="0"/>
          <w:color w:val="990000"/>
          <w:sz w:val="22"/>
        </w:rPr>
        <w:t>Interpretation of the results and a suggested explanation, particularly for anything surprising</w:t>
      </w:r>
    </w:p>
    <w:p>
      <w:pPr>
        <w:pStyle w:val="ListBullet"/>
        <w:spacing w:after="40"/>
      </w:pPr>
      <w:r>
        <w:rPr>
          <w:rFonts w:ascii="Calibri" w:hAnsi="Calibri" w:cs="Calibri" w:eastAsia="Calibri"/>
          <w:b w:val="0"/>
          <w:i w:val="0"/>
          <w:color w:val="990000"/>
          <w:sz w:val="22"/>
        </w:rPr>
        <w:t>Comparison with what else is known about the problem, placing the results in the context of the existing literature</w:t>
      </w:r>
    </w:p>
    <w:p>
      <w:pPr>
        <w:pStyle w:val="ListBullet"/>
        <w:spacing w:after="40"/>
      </w:pPr>
      <w:r>
        <w:rPr>
          <w:rFonts w:ascii="Calibri" w:hAnsi="Calibri" w:cs="Calibri" w:eastAsia="Calibri"/>
          <w:b w:val="0"/>
          <w:i w:val="0"/>
          <w:color w:val="990000"/>
          <w:sz w:val="22"/>
        </w:rPr>
        <w:t>How the results might be generalized</w:t>
      </w:r>
    </w:p>
    <w:p>
      <w:pPr>
        <w:pStyle w:val="ListBullet"/>
        <w:spacing w:after="40"/>
      </w:pPr>
      <w:r>
        <w:rPr>
          <w:rFonts w:ascii="Calibri" w:hAnsi="Calibri" w:cs="Calibri" w:eastAsia="Calibri"/>
          <w:b w:val="0"/>
          <w:i w:val="0"/>
          <w:color w:val="990000"/>
          <w:sz w:val="22"/>
        </w:rPr>
        <w:t>The implications of the results</w:t>
      </w:r>
    </w:p>
    <w:p>
      <w:pPr>
        <w:pStyle w:val="ListBullet"/>
        <w:spacing w:after="40"/>
      </w:pPr>
      <w:r>
        <w:rPr>
          <w:rFonts w:ascii="Calibri" w:hAnsi="Calibri" w:cs="Calibri" w:eastAsia="Calibri"/>
          <w:b w:val="0"/>
          <w:i w:val="0"/>
          <w:color w:val="990000"/>
          <w:sz w:val="22"/>
        </w:rPr>
        <w:t>Under a separate subheading, the strengths and limitations of the study, their possible effect on the results, and any steps taken to mitigate them</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Give implications for clinical practice and specific directions for future research, avoiding generic phrases such as “more research is needed.” Conclusions should not go beyond the data.</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25">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26">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21">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7">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8">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9">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8">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30">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frontiersin.org/journals/veterinary-science/articles/10.3389/fvets.2023.1137781/full" TargetMode="External"/><Relationship Id="rId13" Type="http://schemas.openxmlformats.org/officeDocument/2006/relationships/hyperlink" Target="https://www.consort-spirit.org/" TargetMode="External"/><Relationship Id="rId14" Type="http://schemas.openxmlformats.org/officeDocument/2006/relationships/hyperlink" Target="https://www.consort-spirit.org/extensions" TargetMode="External"/><Relationship Id="rId15" Type="http://schemas.openxmlformats.org/officeDocument/2006/relationships/hyperlink" Target="https://www.strobe-statement.org/checklists/" TargetMode="External"/><Relationship Id="rId16" Type="http://schemas.openxmlformats.org/officeDocument/2006/relationships/hyperlink" Target="https://meridian-network.org/strobe-vet/" TargetMode="External"/><Relationship Id="rId17" Type="http://schemas.openxmlformats.org/officeDocument/2006/relationships/hyperlink" Target="https://www.equator-network.org/" TargetMode="External"/><Relationship Id="rId18" Type="http://schemas.openxmlformats.org/officeDocument/2006/relationships/hyperlink" Target="https://www.nlm.nih.gov/services/research_report_guide.html" TargetMode="External"/><Relationship Id="rId19" Type="http://schemas.openxmlformats.org/officeDocument/2006/relationships/hyperlink" Target="https://support.microsoft.com/en-us/topic/remove-hidden-data-and-personal-information-by-inspecting-documents-presentations-or-workbooks-356b7b5d-77af-44fe-a07f-9aa4d085966f" TargetMode="External"/><Relationship Id="rId20" Type="http://schemas.openxmlformats.org/officeDocument/2006/relationships/hyperlink" Target="https://jsmcah.org/index.php/jasv/instructions" TargetMode="External"/><Relationship Id="rId21" Type="http://schemas.openxmlformats.org/officeDocument/2006/relationships/hyperlink" Target="https://jsmcah.org/index.php/jasv/styleguide" TargetMode="External"/><Relationship Id="rId22" Type="http://schemas.openxmlformats.org/officeDocument/2006/relationships/hyperlink" Target="https://meshb.nlm.nih.gov/MeSHonDemand" TargetMode="External"/><Relationship Id="rId23" Type="http://schemas.openxmlformats.org/officeDocument/2006/relationships/hyperlink" Target="https://jsmcah.org/index.php/jasv/ethics-animal" TargetMode="External"/><Relationship Id="rId24" Type="http://schemas.openxmlformats.org/officeDocument/2006/relationships/hyperlink" Target="https://jsmcah.org/index.php/jasv/ethics-human" TargetMode="External"/><Relationship Id="rId25" Type="http://schemas.openxmlformats.org/officeDocument/2006/relationships/hyperlink" Target="https://www.mendeley.com/" TargetMode="External"/><Relationship Id="rId26" Type="http://schemas.openxmlformats.org/officeDocument/2006/relationships/hyperlink" Target="https://www.zotero.org/" TargetMode="External"/><Relationship Id="rId27" Type="http://schemas.openxmlformats.org/officeDocument/2006/relationships/hyperlink" Target="https://credit.niso.org/" TargetMode="External"/><Relationship Id="rId28" Type="http://schemas.openxmlformats.org/officeDocument/2006/relationships/hyperlink" Target="https://www.icmje.org/recommendations/browse/roles-and-responsibilities/defining-the-role-of-authors-and-contributors.html" TargetMode="External"/><Relationship Id="rId29" Type="http://schemas.openxmlformats.org/officeDocument/2006/relationships/hyperlink" Target="https://publicationethics.org/cope-position-statements/ai-author" TargetMode="External"/><Relationship Id="rId30"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